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信纸_OL-04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B8172D" w:rsidRPr="00B8172D" w:rsidTr="00B8172D">
        <w:tc>
          <w:tcPr>
            <w:tcW w:w="4261" w:type="dxa"/>
          </w:tcPr>
          <w:p w:rsidR="00B8172D" w:rsidRPr="00B8172D" w:rsidRDefault="00B8172D" w:rsidP="00B8172D">
            <w:pPr>
              <w:jc w:val="center"/>
              <w:rPr>
                <w:rFonts w:eastAsiaTheme="minorEastAsia"/>
                <w:b/>
              </w:rPr>
            </w:pPr>
            <w:r w:rsidRPr="00B8172D">
              <w:rPr>
                <w:rFonts w:eastAsiaTheme="minorEastAsia" w:hint="eastAsia"/>
                <w:b/>
              </w:rPr>
              <w:t>ANNEX B</w:t>
            </w:r>
          </w:p>
        </w:tc>
        <w:tc>
          <w:tcPr>
            <w:tcW w:w="4262" w:type="dxa"/>
          </w:tcPr>
          <w:p w:rsidR="00B8172D" w:rsidRPr="00B8172D" w:rsidRDefault="00B8172D" w:rsidP="00B8172D">
            <w:pPr>
              <w:jc w:val="center"/>
              <w:rPr>
                <w:b/>
              </w:rPr>
            </w:pPr>
            <w:r w:rsidRPr="00B8172D">
              <w:rPr>
                <w:rFonts w:eastAsiaTheme="minorEastAsia" w:hint="eastAsia"/>
                <w:b/>
              </w:rPr>
              <w:t>附件</w:t>
            </w:r>
            <w:r w:rsidRPr="00B8172D">
              <w:rPr>
                <w:rFonts w:eastAsiaTheme="minorEastAsia" w:hint="eastAsia"/>
                <w:b/>
              </w:rPr>
              <w:t>B</w:t>
            </w:r>
          </w:p>
        </w:tc>
      </w:tr>
    </w:tbl>
    <w:p w:rsidR="008E1F89" w:rsidRDefault="008E1F89" w:rsidP="00B8172D">
      <w:pPr>
        <w:jc w:val="center"/>
      </w:pPr>
    </w:p>
    <w:p w:rsidR="008E1F89" w:rsidRDefault="008E1F89"/>
    <w:tbl>
      <w:tblPr>
        <w:tblStyle w:val="TableGrid"/>
        <w:tblW w:w="0" w:type="auto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8E1F89" w:rsidTr="00DE09F6">
        <w:tc>
          <w:tcPr>
            <w:tcW w:w="8523" w:type="dxa"/>
          </w:tcPr>
          <w:p w:rsidR="008E1F89" w:rsidRPr="00DB41F7" w:rsidRDefault="008E1F89" w:rsidP="00DE09F6">
            <w:pPr>
              <w:rPr>
                <w:b/>
                <w:color w:val="000000" w:themeColor="text1"/>
                <w:sz w:val="24"/>
                <w:szCs w:val="24"/>
              </w:rPr>
            </w:pPr>
            <w:r w:rsidRPr="00DB41F7">
              <w:rPr>
                <w:b/>
                <w:color w:val="000000" w:themeColor="text1"/>
                <w:sz w:val="24"/>
                <w:szCs w:val="24"/>
              </w:rPr>
              <w:t>SPD Silicon Valley Bank</w:t>
            </w:r>
            <w:r w:rsidRPr="00DB41F7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41F7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DB41F7">
              <w:rPr>
                <w:rFonts w:hint="eastAsia"/>
                <w:b/>
                <w:color w:val="000000" w:themeColor="text1"/>
                <w:sz w:val="24"/>
                <w:szCs w:val="24"/>
              </w:rPr>
              <w:t>Job Description</w:t>
            </w:r>
          </w:p>
          <w:p w:rsidR="008E1F89" w:rsidRPr="00DB41F7" w:rsidRDefault="008E1F89" w:rsidP="00DE09F6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B41F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浦发硅谷银行- 职位描述</w:t>
            </w:r>
          </w:p>
          <w:p w:rsidR="008E1F89" w:rsidRDefault="008E1F89" w:rsidP="00DE09F6"/>
          <w:p w:rsidR="007F43C0" w:rsidRDefault="007F43C0" w:rsidP="007F43C0">
            <w:r>
              <w:rPr>
                <w:b/>
              </w:rPr>
              <w:t xml:space="preserve">Date: </w:t>
            </w:r>
            <w:r>
              <w:rPr>
                <w:rFonts w:hint="eastAsia"/>
                <w:b/>
              </w:rPr>
              <w:t>日期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>&lt;201</w:t>
            </w:r>
            <w:r w:rsidR="00453800">
              <w:rPr>
                <w:rFonts w:eastAsiaTheme="minorEastAsia" w:hint="eastAsia"/>
              </w:rPr>
              <w:t>5</w:t>
            </w:r>
            <w:r>
              <w:rPr>
                <w:rFonts w:hint="eastAsia"/>
              </w:rPr>
              <w:t>年</w:t>
            </w:r>
            <w:r w:rsidR="00453800">
              <w:rPr>
                <w:rFonts w:eastAsiaTheme="minorEastAsia" w:hint="eastAsia"/>
              </w:rPr>
              <w:t>4</w:t>
            </w:r>
            <w:r>
              <w:rPr>
                <w:rFonts w:hint="eastAsia"/>
              </w:rPr>
              <w:t>月</w:t>
            </w:r>
            <w:r w:rsidR="003A6A69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t xml:space="preserve"> &gt;</w:t>
            </w:r>
          </w:p>
          <w:p w:rsidR="007F43C0" w:rsidRDefault="007F43C0" w:rsidP="007F43C0">
            <w:r>
              <w:rPr>
                <w:b/>
              </w:rPr>
              <w:t>Department</w:t>
            </w:r>
            <w:r>
              <w:rPr>
                <w:rFonts w:eastAsiaTheme="minorEastAsia"/>
                <w:b/>
              </w:rPr>
              <w:t xml:space="preserve"> Name</w:t>
            </w:r>
            <w:r>
              <w:t xml:space="preserve">: </w:t>
            </w:r>
            <w:r>
              <w:rPr>
                <w:rFonts w:hint="eastAsia"/>
                <w:b/>
              </w:rPr>
              <w:t>部门名称</w:t>
            </w:r>
            <w:r>
              <w:rPr>
                <w:rFonts w:hint="eastAsia"/>
              </w:rPr>
              <w:t>：</w:t>
            </w:r>
            <w:r>
              <w:t xml:space="preserve"> &lt;</w:t>
            </w:r>
            <w:r w:rsidR="009A0295">
              <w:rPr>
                <w:rFonts w:asciiTheme="minorEastAsia" w:eastAsiaTheme="minorEastAsia" w:hAnsiTheme="minorEastAsia" w:hint="eastAsia"/>
              </w:rPr>
              <w:t>运营管理及信息科技部</w:t>
            </w:r>
            <w:r w:rsidR="009A0295">
              <w:rPr>
                <w:rFonts w:hint="eastAsia"/>
              </w:rPr>
              <w:t xml:space="preserve"> </w:t>
            </w:r>
            <w:r w:rsidR="009A0295" w:rsidRPr="0039515B">
              <w:rPr>
                <w:rFonts w:hint="eastAsia"/>
              </w:rPr>
              <w:t>O&amp;T</w:t>
            </w:r>
            <w:r w:rsidR="009A0295">
              <w:rPr>
                <w:rFonts w:hint="eastAsia"/>
              </w:rPr>
              <w:t xml:space="preserve"> </w:t>
            </w:r>
            <w:r>
              <w:t>&gt;</w:t>
            </w:r>
          </w:p>
          <w:p w:rsidR="008E1F89" w:rsidRPr="00B8238E" w:rsidRDefault="007F43C0" w:rsidP="007F43C0">
            <w:pPr>
              <w:rPr>
                <w:rFonts w:eastAsiaTheme="minorEastAsia"/>
              </w:rPr>
            </w:pPr>
            <w:r>
              <w:rPr>
                <w:b/>
                <w:color w:val="000000" w:themeColor="text1"/>
              </w:rPr>
              <w:t>D</w:t>
            </w:r>
            <w:r>
              <w:rPr>
                <w:b/>
              </w:rPr>
              <w:t xml:space="preserve">epartment Manager: </w:t>
            </w:r>
            <w:r>
              <w:rPr>
                <w:rFonts w:hint="eastAsia"/>
                <w:b/>
              </w:rPr>
              <w:t>合资银行部门负责人：</w:t>
            </w:r>
            <w:r>
              <w:rPr>
                <w:b/>
              </w:rPr>
              <w:t xml:space="preserve"> </w:t>
            </w:r>
            <w:r>
              <w:t>&lt;</w:t>
            </w:r>
            <w:r>
              <w:rPr>
                <w:rFonts w:eastAsiaTheme="minorEastAsia"/>
              </w:rPr>
              <w:t xml:space="preserve">Bradley Gao </w:t>
            </w:r>
            <w:r>
              <w:rPr>
                <w:rFonts w:eastAsiaTheme="minorEastAsia" w:hint="eastAsia"/>
              </w:rPr>
              <w:t>高自强</w:t>
            </w:r>
            <w:r>
              <w:t>&gt;</w:t>
            </w:r>
          </w:p>
        </w:tc>
      </w:tr>
    </w:tbl>
    <w:p w:rsidR="008E1F89" w:rsidRPr="00207262" w:rsidRDefault="008E1F89" w:rsidP="008E1F89"/>
    <w:p w:rsidR="008E1F89" w:rsidRDefault="008E1F89" w:rsidP="008E1F89">
      <w:pPr>
        <w:jc w:val="center"/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426"/>
      </w:tblGrid>
      <w:tr w:rsidR="00AE4401" w:rsidTr="00DE09F6">
        <w:trPr>
          <w:jc w:val="center"/>
        </w:trPr>
        <w:tc>
          <w:tcPr>
            <w:tcW w:w="2605" w:type="dxa"/>
            <w:shd w:val="clear" w:color="auto" w:fill="95B3D7"/>
          </w:tcPr>
          <w:p w:rsidR="00AE4401" w:rsidRPr="00DB41F7" w:rsidRDefault="00AE4401" w:rsidP="00DE09F6">
            <w:pPr>
              <w:rPr>
                <w:rFonts w:eastAsiaTheme="minorEastAsia"/>
                <w:b/>
                <w:sz w:val="22"/>
                <w:szCs w:val="22"/>
              </w:rPr>
            </w:pPr>
            <w:r w:rsidRPr="00DB41F7">
              <w:rPr>
                <w:b/>
                <w:sz w:val="22"/>
                <w:szCs w:val="22"/>
              </w:rPr>
              <w:t xml:space="preserve">POSITION </w:t>
            </w:r>
          </w:p>
          <w:p w:rsidR="00AE4401" w:rsidRPr="00DB41F7" w:rsidRDefault="00AE4401" w:rsidP="00DE09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41F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职位</w:t>
            </w:r>
          </w:p>
        </w:tc>
        <w:tc>
          <w:tcPr>
            <w:tcW w:w="7426" w:type="dxa"/>
          </w:tcPr>
          <w:p w:rsidR="00AE4401" w:rsidRPr="009349B9" w:rsidRDefault="009349B9" w:rsidP="0038336D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Loan &amp; Trade Ops. Specialist</w:t>
            </w:r>
          </w:p>
          <w:p w:rsidR="00AE4401" w:rsidRDefault="009349B9" w:rsidP="0038336D">
            <w:r>
              <w:rPr>
                <w:rFonts w:asciiTheme="minorEastAsia" w:eastAsiaTheme="minorEastAsia" w:hAnsiTheme="minorEastAsia" w:hint="eastAsia"/>
              </w:rPr>
              <w:t>贷款与贸易</w:t>
            </w:r>
            <w:r w:rsidR="00AE4401" w:rsidRPr="00D02D7C">
              <w:rPr>
                <w:rFonts w:asciiTheme="minorEastAsia" w:eastAsiaTheme="minorEastAsia" w:hAnsiTheme="minorEastAsia" w:hint="eastAsia"/>
              </w:rPr>
              <w:t>专员</w:t>
            </w:r>
            <w:r>
              <w:rPr>
                <w:rFonts w:asciiTheme="minorEastAsia" w:eastAsiaTheme="minorEastAsia" w:hAnsiTheme="minorEastAsia" w:hint="eastAsia"/>
              </w:rPr>
              <w:t>（运营管理部）</w:t>
            </w:r>
            <w:bookmarkStart w:id="0" w:name="_GoBack"/>
            <w:bookmarkEnd w:id="0"/>
          </w:p>
        </w:tc>
      </w:tr>
      <w:tr w:rsidR="00AE4401" w:rsidTr="00DE09F6">
        <w:trPr>
          <w:jc w:val="center"/>
        </w:trPr>
        <w:tc>
          <w:tcPr>
            <w:tcW w:w="2605" w:type="dxa"/>
            <w:shd w:val="clear" w:color="auto" w:fill="95B3D7"/>
          </w:tcPr>
          <w:p w:rsidR="00AE4401" w:rsidRPr="00DB41F7" w:rsidRDefault="00AE4401" w:rsidP="00DE09F6">
            <w:pPr>
              <w:rPr>
                <w:b/>
                <w:sz w:val="22"/>
                <w:szCs w:val="22"/>
              </w:rPr>
            </w:pPr>
            <w:r w:rsidRPr="00DB41F7">
              <w:rPr>
                <w:b/>
                <w:sz w:val="22"/>
                <w:szCs w:val="22"/>
              </w:rPr>
              <w:t>REPORTS TO</w:t>
            </w:r>
          </w:p>
          <w:p w:rsidR="00AE4401" w:rsidRPr="00DB41F7" w:rsidRDefault="00AE4401" w:rsidP="00DE09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41F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汇报对象</w:t>
            </w:r>
          </w:p>
        </w:tc>
        <w:tc>
          <w:tcPr>
            <w:tcW w:w="7426" w:type="dxa"/>
          </w:tcPr>
          <w:p w:rsidR="00AE4401" w:rsidRDefault="006820DE" w:rsidP="0038336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Head of Operations</w:t>
            </w:r>
          </w:p>
          <w:p w:rsidR="006820DE" w:rsidRPr="006820DE" w:rsidRDefault="006820DE" w:rsidP="0038336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运营管理部总监</w:t>
            </w:r>
          </w:p>
        </w:tc>
      </w:tr>
      <w:tr w:rsidR="008E1F89" w:rsidTr="00DE09F6">
        <w:trPr>
          <w:jc w:val="center"/>
        </w:trPr>
        <w:tc>
          <w:tcPr>
            <w:tcW w:w="2605" w:type="dxa"/>
            <w:shd w:val="clear" w:color="auto" w:fill="95B3D7"/>
          </w:tcPr>
          <w:p w:rsidR="008E1F89" w:rsidRPr="00DB41F7" w:rsidRDefault="008E1F89" w:rsidP="00DE09F6">
            <w:pPr>
              <w:rPr>
                <w:b/>
                <w:sz w:val="22"/>
                <w:szCs w:val="22"/>
              </w:rPr>
            </w:pPr>
            <w:r w:rsidRPr="00DB41F7">
              <w:rPr>
                <w:b/>
                <w:sz w:val="22"/>
                <w:szCs w:val="22"/>
              </w:rPr>
              <w:t>SUBORDINATES</w:t>
            </w:r>
          </w:p>
          <w:p w:rsidR="008E1F89" w:rsidRPr="00DB41F7" w:rsidRDefault="008E1F89" w:rsidP="00DE09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41F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下属</w:t>
            </w:r>
          </w:p>
        </w:tc>
        <w:tc>
          <w:tcPr>
            <w:tcW w:w="7426" w:type="dxa"/>
          </w:tcPr>
          <w:p w:rsidR="008E1F89" w:rsidRPr="00BF7425" w:rsidRDefault="008E1F89" w:rsidP="00BF742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E1F89" w:rsidRPr="00AA4A45" w:rsidRDefault="008E1F89" w:rsidP="008E1F89">
      <w:pPr>
        <w:rPr>
          <w:rFonts w:eastAsiaTheme="minorEastAsi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8E1F89" w:rsidRPr="009E4629" w:rsidTr="00DE09F6">
        <w:trPr>
          <w:trHeight w:val="264"/>
          <w:jc w:val="center"/>
        </w:trPr>
        <w:tc>
          <w:tcPr>
            <w:tcW w:w="10027" w:type="dxa"/>
            <w:shd w:val="clear" w:color="auto" w:fill="95B3D7"/>
          </w:tcPr>
          <w:p w:rsidR="008E1F89" w:rsidRPr="00DB41F7" w:rsidRDefault="008E1F89" w:rsidP="00DE09F6">
            <w:pPr>
              <w:rPr>
                <w:sz w:val="22"/>
                <w:szCs w:val="22"/>
              </w:rPr>
            </w:pPr>
            <w:r w:rsidRPr="00DB41F7">
              <w:rPr>
                <w:rFonts w:hint="eastAsia"/>
                <w:b/>
                <w:sz w:val="22"/>
                <w:szCs w:val="22"/>
              </w:rPr>
              <w:t xml:space="preserve">ROLE PURPOSE </w:t>
            </w:r>
            <w:r w:rsidRPr="00DB41F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工作定位</w:t>
            </w:r>
          </w:p>
        </w:tc>
      </w:tr>
      <w:tr w:rsidR="008E1F89" w:rsidRPr="009E4629" w:rsidTr="00DE09F6">
        <w:trPr>
          <w:trHeight w:val="264"/>
          <w:jc w:val="center"/>
        </w:trPr>
        <w:tc>
          <w:tcPr>
            <w:tcW w:w="10027" w:type="dxa"/>
          </w:tcPr>
          <w:p w:rsidR="001B0893" w:rsidRPr="00AE4401" w:rsidRDefault="001B0893" w:rsidP="001B0893">
            <w:pPr>
              <w:pStyle w:val="ListParagraph1"/>
              <w:ind w:left="0"/>
              <w:jc w:val="both"/>
              <w:rPr>
                <w:rFonts w:ascii="Times New Roman" w:eastAsia="PMingLiU" w:hAnsi="Times New Roman"/>
                <w:szCs w:val="20"/>
                <w:lang w:eastAsia="zh-CN"/>
              </w:rPr>
            </w:pPr>
          </w:p>
          <w:p w:rsidR="00AE4401" w:rsidRPr="00AE4401" w:rsidRDefault="00AE4401" w:rsidP="00AE4401">
            <w:pPr>
              <w:pStyle w:val="ListParagraph1"/>
              <w:ind w:left="0"/>
              <w:rPr>
                <w:rFonts w:ascii="Times New Roman" w:eastAsia="PMingLiU" w:hAnsi="Times New Roman"/>
                <w:szCs w:val="20"/>
                <w:lang w:eastAsia="zh-CN"/>
              </w:rPr>
            </w:pPr>
            <w:r w:rsidRPr="00AE4401">
              <w:rPr>
                <w:rFonts w:ascii="Times New Roman" w:eastAsia="PMingLiU" w:hAnsi="Times New Roman" w:hint="eastAsia"/>
                <w:szCs w:val="20"/>
                <w:lang w:eastAsia="zh-CN"/>
              </w:rPr>
              <w:t xml:space="preserve">Quality Control Specialist </w:t>
            </w:r>
          </w:p>
          <w:p w:rsidR="008E1F89" w:rsidRPr="00D02D7C" w:rsidRDefault="00AE4401" w:rsidP="00AE4401">
            <w:pPr>
              <w:pStyle w:val="ListParagraph1"/>
              <w:ind w:left="0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D02D7C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质量控制专员</w:t>
            </w:r>
          </w:p>
          <w:p w:rsidR="00AE4401" w:rsidRPr="00AE4401" w:rsidRDefault="00AE4401" w:rsidP="00AE4401">
            <w:pPr>
              <w:pStyle w:val="ListParagraph1"/>
              <w:ind w:left="0"/>
              <w:rPr>
                <w:lang w:eastAsia="zh-CN"/>
              </w:rPr>
            </w:pPr>
          </w:p>
        </w:tc>
      </w:tr>
      <w:tr w:rsidR="008E1F89" w:rsidRPr="009E4629" w:rsidTr="00DE09F6">
        <w:trPr>
          <w:trHeight w:val="264"/>
          <w:jc w:val="center"/>
        </w:trPr>
        <w:tc>
          <w:tcPr>
            <w:tcW w:w="10027" w:type="dxa"/>
            <w:shd w:val="clear" w:color="auto" w:fill="95B3D7"/>
          </w:tcPr>
          <w:p w:rsidR="008E1F89" w:rsidRPr="00DD7C9D" w:rsidRDefault="008E1F89" w:rsidP="00DD7C9D">
            <w:pPr>
              <w:jc w:val="both"/>
              <w:rPr>
                <w:b/>
                <w:sz w:val="22"/>
                <w:szCs w:val="22"/>
              </w:rPr>
            </w:pPr>
            <w:r w:rsidRPr="00DD7C9D">
              <w:rPr>
                <w:rFonts w:hint="eastAsia"/>
                <w:b/>
                <w:sz w:val="22"/>
                <w:szCs w:val="22"/>
              </w:rPr>
              <w:t>KEY RESPONSIBILITIES</w:t>
            </w:r>
            <w:r w:rsidRPr="00DD7C9D">
              <w:rPr>
                <w:rFonts w:hint="eastAsia"/>
                <w:b/>
                <w:sz w:val="22"/>
                <w:szCs w:val="22"/>
              </w:rPr>
              <w:t>主要职责</w:t>
            </w:r>
          </w:p>
        </w:tc>
      </w:tr>
      <w:tr w:rsidR="008E1F89" w:rsidRPr="009E4629" w:rsidTr="006C6377">
        <w:trPr>
          <w:trHeight w:val="458"/>
          <w:jc w:val="center"/>
        </w:trPr>
        <w:tc>
          <w:tcPr>
            <w:tcW w:w="10027" w:type="dxa"/>
          </w:tcPr>
          <w:p w:rsidR="00AE4401" w:rsidRPr="00D02D7C" w:rsidRDefault="00AE4401" w:rsidP="00AE4401">
            <w:pPr>
              <w:numPr>
                <w:ilvl w:val="0"/>
                <w:numId w:val="9"/>
              </w:numPr>
              <w:rPr>
                <w:rFonts w:asciiTheme="minorEastAsia" w:eastAsiaTheme="minorEastAsia" w:hAnsiTheme="minorEastAsia"/>
              </w:rPr>
            </w:pPr>
            <w:r w:rsidRPr="00260786">
              <w:t xml:space="preserve">OTRM </w:t>
            </w:r>
            <w:r w:rsidRPr="00D02D7C">
              <w:rPr>
                <w:rFonts w:asciiTheme="minorEastAsia" w:eastAsiaTheme="minorEastAsia" w:hAnsiTheme="minorEastAsia"/>
              </w:rPr>
              <w:t>运营及技术风险管理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>Perform Loan &amp; TF internal control duties</w:t>
            </w:r>
          </w:p>
          <w:p w:rsidR="00AE4401" w:rsidRPr="00D02D7C" w:rsidRDefault="00AE4401" w:rsidP="00AE4401">
            <w:pPr>
              <w:ind w:leftChars="410" w:left="820"/>
              <w:rPr>
                <w:rFonts w:asciiTheme="minorEastAsia" w:eastAsiaTheme="minorEastAsia" w:hAnsiTheme="minorEastAsia"/>
              </w:rPr>
            </w:pPr>
            <w:bookmarkStart w:id="1" w:name="OLE_LINK3"/>
            <w:bookmarkStart w:id="2" w:name="OLE_LINK4"/>
            <w:r w:rsidRPr="00D02D7C">
              <w:rPr>
                <w:rFonts w:asciiTheme="minorEastAsia" w:eastAsiaTheme="minorEastAsia" w:hAnsiTheme="minorEastAsia"/>
              </w:rPr>
              <w:t>履行相关贷款及贸易融资内控职责</w:t>
            </w:r>
          </w:p>
          <w:bookmarkEnd w:id="1"/>
          <w:bookmarkEnd w:id="2"/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>Related tasks on compliance, audit and regulatory reporting.</w:t>
            </w:r>
          </w:p>
          <w:p w:rsidR="00AE4401" w:rsidRPr="00D02D7C" w:rsidRDefault="00AE4401" w:rsidP="00AE4401">
            <w:pPr>
              <w:ind w:left="84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相关的合</w:t>
            </w:r>
            <w:proofErr w:type="gramStart"/>
            <w:r w:rsidRPr="00D02D7C">
              <w:rPr>
                <w:rFonts w:asciiTheme="minorEastAsia" w:eastAsiaTheme="minorEastAsia" w:hAnsiTheme="minorEastAsia"/>
              </w:rPr>
              <w:t>规</w:t>
            </w:r>
            <w:proofErr w:type="gramEnd"/>
            <w:r w:rsidRPr="00D02D7C">
              <w:rPr>
                <w:rFonts w:asciiTheme="minorEastAsia" w:eastAsiaTheme="minorEastAsia" w:hAnsiTheme="minorEastAsia"/>
              </w:rPr>
              <w:t>、审计及监管报告职责</w:t>
            </w:r>
          </w:p>
          <w:p w:rsidR="00AE4401" w:rsidRPr="00260786" w:rsidRDefault="00AE4401" w:rsidP="00AE4401">
            <w:pPr>
              <w:numPr>
                <w:ilvl w:val="0"/>
                <w:numId w:val="9"/>
              </w:numPr>
            </w:pPr>
            <w:r w:rsidRPr="00260786">
              <w:t xml:space="preserve">Operations </w:t>
            </w:r>
            <w:r w:rsidRPr="00260786">
              <w:t>运营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 xml:space="preserve">Assists client </w:t>
            </w:r>
            <w:r w:rsidR="00A62225" w:rsidRPr="00A62225">
              <w:rPr>
                <w:rFonts w:hint="eastAsia"/>
              </w:rPr>
              <w:t>service team</w:t>
            </w:r>
            <w:r w:rsidRPr="00260786">
              <w:t xml:space="preserve"> in understanding standard loan documentation forms, collateral and perfection issues, and related policies and procedures. </w:t>
            </w:r>
          </w:p>
          <w:p w:rsidR="00AE4401" w:rsidRPr="00D02D7C" w:rsidRDefault="00AE4401" w:rsidP="00AE4401">
            <w:pPr>
              <w:ind w:left="84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协助</w:t>
            </w:r>
            <w:r w:rsidR="00A62225">
              <w:rPr>
                <w:rFonts w:asciiTheme="minorEastAsia" w:eastAsiaTheme="minorEastAsia" w:hAnsiTheme="minorEastAsia" w:hint="eastAsia"/>
              </w:rPr>
              <w:t>客户服务团队</w:t>
            </w:r>
            <w:r w:rsidRPr="00D02D7C">
              <w:rPr>
                <w:rFonts w:asciiTheme="minorEastAsia" w:eastAsiaTheme="minorEastAsia" w:hAnsiTheme="minorEastAsia"/>
              </w:rPr>
              <w:t>了解贷款格式文件、抵押和完善事宜、以及相关政策和程序。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 xml:space="preserve">Reviews executed loan documents, prepared both externally and internally, for accuracy and adherence to Bank guidelines, and works with credit personnel to obtain approval for exception items. </w:t>
            </w:r>
          </w:p>
          <w:p w:rsidR="00A62225" w:rsidRPr="00D02D7C" w:rsidRDefault="00AE4401" w:rsidP="00AE4401">
            <w:pPr>
              <w:ind w:leftChars="400" w:left="80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审阅由内部或外部准备的经签署的贷款文件，以确保其准确性及符合银行方针，</w:t>
            </w:r>
            <w:r w:rsidR="00537DB4" w:rsidRPr="00D02D7C" w:rsidDel="00537DB4">
              <w:rPr>
                <w:rFonts w:asciiTheme="minorEastAsia" w:eastAsiaTheme="minorEastAsia" w:hAnsiTheme="minorEastAsia"/>
              </w:rPr>
              <w:t xml:space="preserve"> </w:t>
            </w:r>
            <w:r w:rsidRPr="00D02D7C">
              <w:rPr>
                <w:rFonts w:asciiTheme="minorEastAsia" w:eastAsiaTheme="minorEastAsia" w:hAnsiTheme="minorEastAsia"/>
              </w:rPr>
              <w:t>并与信贷人员共同就例外项目获取批准。</w:t>
            </w:r>
          </w:p>
          <w:p w:rsidR="00AE4401" w:rsidRPr="00260786" w:rsidRDefault="00AE4401" w:rsidP="003A6A69">
            <w:pPr>
              <w:numPr>
                <w:ilvl w:val="1"/>
                <w:numId w:val="9"/>
              </w:numPr>
            </w:pPr>
            <w:r w:rsidRPr="00260786">
              <w:t xml:space="preserve">Provides workflow and booking updates to lending teams. </w:t>
            </w:r>
          </w:p>
          <w:p w:rsidR="00AE4401" w:rsidRPr="003A6A69" w:rsidRDefault="00AE4401">
            <w:pPr>
              <w:ind w:left="840"/>
            </w:pPr>
            <w:r w:rsidRPr="003A6A69">
              <w:t>向借贷团队提供工作流程和记录更新。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 xml:space="preserve">Ensures bank’s security interest is filed appropriately. </w:t>
            </w:r>
          </w:p>
          <w:p w:rsidR="00AE4401" w:rsidRPr="00260786" w:rsidRDefault="00AE4401" w:rsidP="00AE4401">
            <w:pPr>
              <w:ind w:left="840"/>
            </w:pPr>
            <w:r w:rsidRPr="00D02D7C">
              <w:rPr>
                <w:rFonts w:asciiTheme="minorEastAsia" w:eastAsiaTheme="minorEastAsia" w:hAnsiTheme="minorEastAsia"/>
              </w:rPr>
              <w:t>确保银行的担保权益已经正式备案</w:t>
            </w:r>
            <w:r w:rsidRPr="00260786">
              <w:t>。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 xml:space="preserve">Processes advances and prepares amortization schedules related to term loans. </w:t>
            </w:r>
          </w:p>
          <w:p w:rsidR="00AE4401" w:rsidRPr="00D02D7C" w:rsidRDefault="00AE4401" w:rsidP="00AE4401">
            <w:pPr>
              <w:ind w:left="84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处理放款及就定期贷款备制分期摊还日程表。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>Collaborates with lending team on implementing more effective QC process.</w:t>
            </w:r>
          </w:p>
          <w:p w:rsidR="00AE4401" w:rsidRPr="00D02D7C" w:rsidRDefault="00AE4401" w:rsidP="00AE4401">
            <w:pPr>
              <w:ind w:left="84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协助借贷团队执行更有效的质量监控。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bookmarkStart w:id="3" w:name="OLE_LINK1"/>
            <w:bookmarkStart w:id="4" w:name="OLE_LINK2"/>
            <w:r w:rsidRPr="00260786">
              <w:t xml:space="preserve">Book and update loan and TF traction </w:t>
            </w:r>
            <w:bookmarkEnd w:id="3"/>
            <w:bookmarkEnd w:id="4"/>
            <w:r w:rsidRPr="00260786">
              <w:t xml:space="preserve">in </w:t>
            </w:r>
            <w:proofErr w:type="spellStart"/>
            <w:r w:rsidRPr="00260786">
              <w:t>Flexcube</w:t>
            </w:r>
            <w:proofErr w:type="spellEnd"/>
            <w:r w:rsidRPr="00260786">
              <w:t>.</w:t>
            </w:r>
          </w:p>
          <w:p w:rsidR="00AE4401" w:rsidRPr="00D02D7C" w:rsidRDefault="00AE4401" w:rsidP="00AE4401">
            <w:pPr>
              <w:ind w:left="84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在银行核心系统上记录并更新贷款及贸易融资</w:t>
            </w:r>
            <w:r w:rsidR="00FE22F8">
              <w:rPr>
                <w:rFonts w:asciiTheme="minorEastAsia" w:eastAsiaTheme="minorEastAsia" w:hAnsiTheme="minorEastAsia" w:hint="eastAsia"/>
              </w:rPr>
              <w:t>。</w:t>
            </w:r>
          </w:p>
          <w:p w:rsidR="00AE4401" w:rsidRPr="00260786" w:rsidRDefault="00AE4401" w:rsidP="00AE4401">
            <w:pPr>
              <w:numPr>
                <w:ilvl w:val="1"/>
                <w:numId w:val="9"/>
              </w:numPr>
            </w:pPr>
            <w:r w:rsidRPr="00260786">
              <w:t>Check and submit regulator report.</w:t>
            </w:r>
          </w:p>
          <w:p w:rsidR="00AE4401" w:rsidRPr="00D02D7C" w:rsidRDefault="00AE4401" w:rsidP="00AE4401">
            <w:pPr>
              <w:ind w:left="840"/>
              <w:rPr>
                <w:rFonts w:asciiTheme="minorEastAsia" w:eastAsiaTheme="minorEastAsia" w:hAnsiTheme="minorEastAsia"/>
              </w:rPr>
            </w:pPr>
            <w:r w:rsidRPr="00D02D7C">
              <w:rPr>
                <w:rFonts w:asciiTheme="minorEastAsia" w:eastAsiaTheme="minorEastAsia" w:hAnsiTheme="minorEastAsia"/>
              </w:rPr>
              <w:t>检查并提交监管机构报告</w:t>
            </w:r>
            <w:r w:rsidR="00FE22F8">
              <w:rPr>
                <w:rFonts w:asciiTheme="minorEastAsia" w:eastAsiaTheme="minorEastAsia" w:hAnsiTheme="minorEastAsia" w:hint="eastAsia"/>
              </w:rPr>
              <w:t>。</w:t>
            </w:r>
          </w:p>
          <w:p w:rsidR="00AE4401" w:rsidRPr="00260786" w:rsidRDefault="00AE4401" w:rsidP="00AE4401">
            <w:pPr>
              <w:numPr>
                <w:ilvl w:val="0"/>
                <w:numId w:val="9"/>
              </w:numPr>
            </w:pPr>
            <w:bookmarkStart w:id="5" w:name="OLE_LINK5"/>
            <w:bookmarkStart w:id="6" w:name="OLE_LINK6"/>
            <w:r w:rsidRPr="00260786">
              <w:t xml:space="preserve">Critical initiative </w:t>
            </w:r>
            <w:proofErr w:type="gramStart"/>
            <w:r w:rsidRPr="00260786">
              <w:t xml:space="preserve">development </w:t>
            </w:r>
            <w:bookmarkEnd w:id="5"/>
            <w:bookmarkEnd w:id="6"/>
            <w:r w:rsidRPr="00260786">
              <w:t>- build</w:t>
            </w:r>
            <w:proofErr w:type="gramEnd"/>
            <w:r w:rsidRPr="00260786">
              <w:t xml:space="preserve"> and run the bank, including system development and business expansion.</w:t>
            </w:r>
          </w:p>
          <w:p w:rsidR="008E1F89" w:rsidRDefault="00AE4401" w:rsidP="00AE4401">
            <w:pPr>
              <w:pStyle w:val="ListParagraph"/>
              <w:ind w:left="420"/>
              <w:rPr>
                <w:rFonts w:ascii="Times New Roman" w:hAnsi="Times New Roman"/>
                <w:lang w:eastAsia="zh-CN"/>
              </w:rPr>
            </w:pPr>
            <w:r w:rsidRPr="00260786">
              <w:rPr>
                <w:rFonts w:ascii="Times New Roman" w:hAnsi="Times New Roman"/>
                <w:lang w:eastAsia="zh-CN"/>
              </w:rPr>
              <w:t>关键的初步开发</w:t>
            </w:r>
            <w:r w:rsidR="006820DE">
              <w:rPr>
                <w:rFonts w:ascii="Times New Roman" w:hAnsi="Times New Roman" w:hint="eastAsia"/>
                <w:lang w:eastAsia="zh-CN"/>
              </w:rPr>
              <w:t>-</w:t>
            </w:r>
            <w:r w:rsidRPr="00260786">
              <w:rPr>
                <w:rFonts w:ascii="Times New Roman" w:hAnsi="Times New Roman"/>
                <w:lang w:eastAsia="zh-CN"/>
              </w:rPr>
              <w:t>建立并运行银行，包括系统</w:t>
            </w:r>
            <w:r w:rsidR="006820DE">
              <w:rPr>
                <w:rFonts w:ascii="Times New Roman" w:hAnsi="Times New Roman" w:hint="eastAsia"/>
                <w:lang w:eastAsia="zh-CN"/>
              </w:rPr>
              <w:t>开发</w:t>
            </w:r>
            <w:r w:rsidRPr="00260786">
              <w:rPr>
                <w:rFonts w:ascii="Times New Roman" w:hAnsi="Times New Roman"/>
                <w:lang w:eastAsia="zh-CN"/>
              </w:rPr>
              <w:t>和业务扩张</w:t>
            </w:r>
          </w:p>
          <w:p w:rsidR="00AE4401" w:rsidRPr="00AE4401" w:rsidRDefault="00AE4401" w:rsidP="00AE4401">
            <w:pPr>
              <w:pStyle w:val="ListParagraph"/>
              <w:ind w:left="420"/>
              <w:rPr>
                <w:rFonts w:ascii="Times New Roman" w:hAnsi="Times New Roman"/>
                <w:lang w:eastAsia="zh-CN"/>
              </w:rPr>
            </w:pPr>
          </w:p>
        </w:tc>
      </w:tr>
      <w:tr w:rsidR="008E1F89" w:rsidRPr="009E4629" w:rsidTr="00DE09F6">
        <w:trPr>
          <w:trHeight w:val="317"/>
          <w:jc w:val="center"/>
        </w:trPr>
        <w:tc>
          <w:tcPr>
            <w:tcW w:w="10027" w:type="dxa"/>
            <w:shd w:val="clear" w:color="auto" w:fill="95B3D7"/>
          </w:tcPr>
          <w:p w:rsidR="008E1F89" w:rsidRPr="00DD7C9D" w:rsidRDefault="008E1F89" w:rsidP="00DD7C9D">
            <w:pPr>
              <w:jc w:val="both"/>
              <w:rPr>
                <w:b/>
                <w:sz w:val="22"/>
                <w:szCs w:val="22"/>
              </w:rPr>
            </w:pPr>
            <w:r w:rsidRPr="00DD7C9D">
              <w:rPr>
                <w:rFonts w:hint="eastAsia"/>
                <w:b/>
                <w:sz w:val="22"/>
                <w:szCs w:val="22"/>
              </w:rPr>
              <w:t>EXPERIENCE REQUIRED</w:t>
            </w:r>
            <w:r w:rsidRPr="00DD7C9D">
              <w:rPr>
                <w:rFonts w:hint="eastAsia"/>
                <w:b/>
                <w:sz w:val="22"/>
                <w:szCs w:val="22"/>
              </w:rPr>
              <w:t>经验要求</w:t>
            </w:r>
          </w:p>
        </w:tc>
      </w:tr>
      <w:tr w:rsidR="008E1F89" w:rsidRPr="009E4629" w:rsidTr="00DE09F6">
        <w:trPr>
          <w:trHeight w:val="512"/>
          <w:jc w:val="center"/>
        </w:trPr>
        <w:tc>
          <w:tcPr>
            <w:tcW w:w="10027" w:type="dxa"/>
            <w:shd w:val="clear" w:color="auto" w:fill="auto"/>
          </w:tcPr>
          <w:p w:rsidR="00AE4401" w:rsidRPr="00260786" w:rsidRDefault="00AE4401" w:rsidP="00AE4401">
            <w:r w:rsidRPr="00260786">
              <w:lastRenderedPageBreak/>
              <w:t>1</w:t>
            </w:r>
            <w:r w:rsidRPr="00260786">
              <w:t>、</w:t>
            </w:r>
            <w:r w:rsidRPr="00260786">
              <w:t xml:space="preserve">Advanced working knowledge and understanding of loan documentation, loan review policies, loan processing policies and procedures.  </w:t>
            </w:r>
          </w:p>
          <w:p w:rsidR="00AE4401" w:rsidRPr="00260786" w:rsidRDefault="00AE4401" w:rsidP="00AE4401">
            <w:r w:rsidRPr="00260786">
              <w:t xml:space="preserve"> </w:t>
            </w:r>
            <w:r w:rsidRPr="00D02D7C">
              <w:rPr>
                <w:rFonts w:asciiTheme="minorEastAsia" w:eastAsiaTheme="minorEastAsia" w:hAnsiTheme="minorEastAsia"/>
              </w:rPr>
              <w:t>对贷款文件、贷款审查政策、贷款处理政策和程序有先进的工作理念和认识</w:t>
            </w:r>
            <w:r w:rsidRPr="00260786">
              <w:t>。</w:t>
            </w:r>
          </w:p>
          <w:p w:rsidR="00AE4401" w:rsidRPr="00260786" w:rsidRDefault="00AE4401" w:rsidP="00AE4401">
            <w:r w:rsidRPr="00260786">
              <w:t>2</w:t>
            </w:r>
            <w:r w:rsidRPr="00260786">
              <w:t>、</w:t>
            </w:r>
            <w:r w:rsidRPr="00260786">
              <w:t xml:space="preserve">Strong knowledge and understanding of various types of collateral and perfection issues for commercial facilities.   </w:t>
            </w:r>
          </w:p>
          <w:p w:rsidR="00AE4401" w:rsidRPr="00D02D7C" w:rsidRDefault="00AE4401" w:rsidP="00AE4401">
            <w:pPr>
              <w:rPr>
                <w:rFonts w:asciiTheme="minorEastAsia" w:eastAsiaTheme="minorEastAsia" w:hAnsiTheme="minorEastAsia"/>
              </w:rPr>
            </w:pPr>
            <w:r w:rsidRPr="00260786">
              <w:t xml:space="preserve">       </w:t>
            </w:r>
            <w:r w:rsidRPr="00D02D7C">
              <w:rPr>
                <w:rFonts w:asciiTheme="minorEastAsia" w:eastAsiaTheme="minorEastAsia" w:hAnsiTheme="minorEastAsia"/>
              </w:rPr>
              <w:t>熟悉和理解商业贷款各类抵押及完善事项。</w:t>
            </w:r>
          </w:p>
          <w:p w:rsidR="00AE4401" w:rsidRPr="00260786" w:rsidRDefault="00AE4401" w:rsidP="00AE4401">
            <w:r w:rsidRPr="00260786">
              <w:t>3</w:t>
            </w:r>
            <w:r w:rsidRPr="00260786">
              <w:t>、</w:t>
            </w:r>
            <w:r w:rsidRPr="00260786">
              <w:t xml:space="preserve">Strong organizational, word processing, verbal/written communication skills.  Must be able to multi-task, handle high volume of loan transactions and work independently.  </w:t>
            </w:r>
          </w:p>
          <w:p w:rsidR="00AE4401" w:rsidRPr="00D02D7C" w:rsidRDefault="00AE4401" w:rsidP="00AE4401">
            <w:pPr>
              <w:rPr>
                <w:rFonts w:asciiTheme="minorEastAsia" w:eastAsiaTheme="minorEastAsia" w:hAnsiTheme="minorEastAsia"/>
              </w:rPr>
            </w:pPr>
            <w:r w:rsidRPr="00260786">
              <w:t xml:space="preserve">       </w:t>
            </w:r>
            <w:r w:rsidRPr="00D02D7C">
              <w:rPr>
                <w:rFonts w:asciiTheme="minorEastAsia" w:eastAsiaTheme="minorEastAsia" w:hAnsiTheme="minorEastAsia"/>
              </w:rPr>
              <w:t>优秀的组织、文字处理、口头/书面沟通技巧。须能同时处理多项任务、应对大量贷款交易以及独立开展工作。</w:t>
            </w:r>
          </w:p>
          <w:p w:rsidR="00AE4401" w:rsidRPr="00260786" w:rsidRDefault="00AE4401" w:rsidP="00AE4401">
            <w:r w:rsidRPr="00260786">
              <w:t>4</w:t>
            </w:r>
            <w:r w:rsidRPr="00260786">
              <w:t>、</w:t>
            </w:r>
            <w:r w:rsidRPr="00260786">
              <w:t xml:space="preserve">Must possess strong analytical and client service skills.  </w:t>
            </w:r>
          </w:p>
          <w:p w:rsidR="00AE4401" w:rsidRPr="00D02D7C" w:rsidRDefault="00AE4401" w:rsidP="00AE4401">
            <w:pPr>
              <w:rPr>
                <w:rFonts w:asciiTheme="minorEastAsia" w:eastAsiaTheme="minorEastAsia" w:hAnsiTheme="minorEastAsia"/>
              </w:rPr>
            </w:pPr>
            <w:r w:rsidRPr="00260786">
              <w:t xml:space="preserve">      </w:t>
            </w:r>
            <w:r w:rsidRPr="00D02D7C">
              <w:rPr>
                <w:rFonts w:asciiTheme="minorEastAsia" w:eastAsiaTheme="minorEastAsia" w:hAnsiTheme="minorEastAsia"/>
              </w:rPr>
              <w:t>须有很强的分析及客户服务技巧。</w:t>
            </w:r>
          </w:p>
          <w:p w:rsidR="00AE4401" w:rsidRPr="00260786" w:rsidRDefault="00AE4401" w:rsidP="00AE4401">
            <w:r w:rsidRPr="00260786">
              <w:t>5</w:t>
            </w:r>
            <w:r w:rsidRPr="00260786">
              <w:t>、</w:t>
            </w:r>
            <w:r w:rsidRPr="00260786">
              <w:t xml:space="preserve">Must be professional and detail oriented.  </w:t>
            </w:r>
          </w:p>
          <w:p w:rsidR="00AE4401" w:rsidRPr="00D02D7C" w:rsidRDefault="00AE4401" w:rsidP="00AE4401">
            <w:pPr>
              <w:rPr>
                <w:rFonts w:asciiTheme="minorEastAsia" w:eastAsiaTheme="minorEastAsia" w:hAnsiTheme="minorEastAsia"/>
              </w:rPr>
            </w:pPr>
            <w:r w:rsidRPr="00260786">
              <w:t xml:space="preserve">      </w:t>
            </w:r>
            <w:r w:rsidRPr="00D02D7C">
              <w:rPr>
                <w:rFonts w:asciiTheme="minorEastAsia" w:eastAsiaTheme="minorEastAsia" w:hAnsiTheme="minorEastAsia"/>
              </w:rPr>
              <w:t>专业并且注重细节。</w:t>
            </w:r>
          </w:p>
          <w:p w:rsidR="00AE4401" w:rsidRPr="00260786" w:rsidRDefault="00AE4401" w:rsidP="00AE4401">
            <w:r w:rsidRPr="00260786">
              <w:t>6</w:t>
            </w:r>
            <w:r w:rsidRPr="00260786">
              <w:t>、</w:t>
            </w:r>
            <w:r w:rsidR="004B320A">
              <w:rPr>
                <w:rFonts w:asciiTheme="minorEastAsia" w:eastAsiaTheme="minorEastAsia" w:hAnsiTheme="minorEastAsia" w:hint="eastAsia"/>
              </w:rPr>
              <w:t>5</w:t>
            </w:r>
            <w:r w:rsidRPr="00260786">
              <w:t xml:space="preserve"> years of commercial documentation or quality control experience preferred. Have strong working knowledge on Word, Excel and Microsoft Outlook.  </w:t>
            </w:r>
          </w:p>
          <w:p w:rsidR="00AE4401" w:rsidRDefault="00AE4401" w:rsidP="00AE4401">
            <w:pPr>
              <w:rPr>
                <w:rFonts w:eastAsiaTheme="minorEastAsia"/>
              </w:rPr>
            </w:pPr>
            <w:r w:rsidRPr="00260786">
              <w:t xml:space="preserve">      </w:t>
            </w:r>
            <w:r w:rsidR="004B320A">
              <w:rPr>
                <w:rFonts w:asciiTheme="minorEastAsia" w:eastAsiaTheme="minorEastAsia" w:hAnsiTheme="minorEastAsia" w:hint="eastAsia"/>
              </w:rPr>
              <w:t>5</w:t>
            </w:r>
            <w:r w:rsidRPr="00D02D7C">
              <w:rPr>
                <w:rFonts w:asciiTheme="minorEastAsia" w:eastAsiaTheme="minorEastAsia" w:hAnsiTheme="minorEastAsia"/>
              </w:rPr>
              <w:t>年以上商业文件或者质量控制相关工作经验者优先</w:t>
            </w:r>
            <w:r w:rsidRPr="00260786">
              <w:t>。</w:t>
            </w:r>
            <w:r w:rsidRPr="00D02D7C">
              <w:rPr>
                <w:rFonts w:asciiTheme="minorEastAsia" w:eastAsiaTheme="minorEastAsia" w:hAnsiTheme="minorEastAsia"/>
              </w:rPr>
              <w:t>熟练掌握</w:t>
            </w:r>
            <w:r w:rsidRPr="00260786">
              <w:t>Word</w:t>
            </w:r>
            <w:r w:rsidRPr="00260786">
              <w:t>、</w:t>
            </w:r>
            <w:r w:rsidRPr="00260786">
              <w:t>Excel</w:t>
            </w:r>
            <w:r w:rsidRPr="00D02D7C">
              <w:rPr>
                <w:rFonts w:asciiTheme="minorEastAsia" w:eastAsiaTheme="minorEastAsia" w:hAnsiTheme="minorEastAsia"/>
              </w:rPr>
              <w:t>以及</w:t>
            </w:r>
            <w:r w:rsidRPr="00260786">
              <w:t>Outlook</w:t>
            </w:r>
            <w:r w:rsidRPr="00260786">
              <w:t>。</w:t>
            </w:r>
          </w:p>
          <w:p w:rsidR="00A62225" w:rsidRPr="003A6A69" w:rsidRDefault="00A62225" w:rsidP="00AE440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、</w:t>
            </w:r>
            <w:r w:rsidRPr="003A6A69">
              <w:t>Trade finance business experience is preferred</w:t>
            </w:r>
            <w:r>
              <w:rPr>
                <w:rFonts w:eastAsiaTheme="minorEastAsia" w:hint="eastAsia"/>
              </w:rPr>
              <w:t>.</w:t>
            </w:r>
          </w:p>
          <w:p w:rsidR="00B8172D" w:rsidRPr="0006080E" w:rsidRDefault="00A62225" w:rsidP="00B8172D">
            <w:pPr>
              <w:pStyle w:val="ListParagraph"/>
              <w:ind w:left="360"/>
              <w:rPr>
                <w:rFonts w:ascii="Times New Roman" w:eastAsiaTheme="minorEastAsia" w:hAnsi="Times New Roman"/>
                <w:lang w:eastAsia="zh-CN"/>
              </w:rPr>
            </w:pPr>
            <w:r w:rsidRPr="003A6A69">
              <w:rPr>
                <w:rFonts w:ascii="Times New Roman" w:eastAsia="PMingLiU" w:hAnsi="Times New Roman" w:hint="eastAsia"/>
                <w:szCs w:val="20"/>
                <w:lang w:eastAsia="zh-CN"/>
              </w:rPr>
              <w:t>有贸易融资业务经验者优先。</w:t>
            </w:r>
          </w:p>
        </w:tc>
      </w:tr>
    </w:tbl>
    <w:p w:rsidR="0032552C" w:rsidRPr="00B8172D" w:rsidRDefault="0032552C" w:rsidP="007923D7">
      <w:pPr>
        <w:ind w:right="-423"/>
        <w:rPr>
          <w:rFonts w:eastAsiaTheme="minorEastAsia"/>
        </w:rPr>
      </w:pPr>
    </w:p>
    <w:sectPr w:rsidR="0032552C" w:rsidRPr="00B8172D" w:rsidSect="00F240E2">
      <w:headerReference w:type="even" r:id="rId10"/>
      <w:headerReference w:type="default" r:id="rId11"/>
      <w:head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41" w:rsidRDefault="00FF0E41" w:rsidP="00E10772">
      <w:r>
        <w:separator/>
      </w:r>
    </w:p>
  </w:endnote>
  <w:endnote w:type="continuationSeparator" w:id="0">
    <w:p w:rsidR="00FF0E41" w:rsidRDefault="00FF0E41" w:rsidP="00E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41" w:rsidRDefault="00FF0E41" w:rsidP="00E10772">
      <w:r>
        <w:separator/>
      </w:r>
    </w:p>
  </w:footnote>
  <w:footnote w:type="continuationSeparator" w:id="0">
    <w:p w:rsidR="00FF0E41" w:rsidRDefault="00FF0E41" w:rsidP="00E1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72" w:rsidRDefault="008B1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667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信纸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D" w:rsidRDefault="008B1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6673" o:spid="_x0000_s2057" type="#_x0000_t75" style="position:absolute;margin-left:-113.8pt;margin-top:-96.75pt;width:642.95pt;height:761.15pt;z-index:-251656192;mso-position-horizontal-relative:margin;mso-position-vertical-relative:margin" o:allowincell="f">
          <v:imagedata r:id="rId1" o:title="信纸-01" cropbottom="6286f" cropleft="-525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72" w:rsidRDefault="008B1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667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信纸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436"/>
    <w:multiLevelType w:val="hybridMultilevel"/>
    <w:tmpl w:val="CFDEF5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B3578"/>
    <w:multiLevelType w:val="hybridMultilevel"/>
    <w:tmpl w:val="9F26E64E"/>
    <w:lvl w:ilvl="0" w:tplc="5158FBA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E13361"/>
    <w:multiLevelType w:val="hybridMultilevel"/>
    <w:tmpl w:val="4574DF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824C10"/>
    <w:multiLevelType w:val="hybridMultilevel"/>
    <w:tmpl w:val="0C600574"/>
    <w:lvl w:ilvl="0" w:tplc="67C2E57A">
      <w:start w:val="1"/>
      <w:numFmt w:val="decimal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4">
    <w:nsid w:val="36952303"/>
    <w:multiLevelType w:val="hybridMultilevel"/>
    <w:tmpl w:val="A0F68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224992"/>
    <w:multiLevelType w:val="hybridMultilevel"/>
    <w:tmpl w:val="5D9A3E44"/>
    <w:lvl w:ilvl="0" w:tplc="C49C35C6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E73BD4"/>
    <w:multiLevelType w:val="hybridMultilevel"/>
    <w:tmpl w:val="D2D61B34"/>
    <w:lvl w:ilvl="0" w:tplc="2966A9C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2D4528"/>
    <w:multiLevelType w:val="hybridMultilevel"/>
    <w:tmpl w:val="2110E008"/>
    <w:lvl w:ilvl="0" w:tplc="DB3C1FD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250481"/>
    <w:multiLevelType w:val="hybridMultilevel"/>
    <w:tmpl w:val="0D76E9D4"/>
    <w:lvl w:ilvl="0" w:tplc="DE40D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2"/>
    <w:rsid w:val="0006080E"/>
    <w:rsid w:val="000F5266"/>
    <w:rsid w:val="0013203A"/>
    <w:rsid w:val="00153072"/>
    <w:rsid w:val="0017267E"/>
    <w:rsid w:val="00174C24"/>
    <w:rsid w:val="00193057"/>
    <w:rsid w:val="001B0893"/>
    <w:rsid w:val="001B3918"/>
    <w:rsid w:val="00243E7C"/>
    <w:rsid w:val="00281C90"/>
    <w:rsid w:val="00282406"/>
    <w:rsid w:val="002865E4"/>
    <w:rsid w:val="002D3E25"/>
    <w:rsid w:val="002D4BB7"/>
    <w:rsid w:val="0031085F"/>
    <w:rsid w:val="0032552C"/>
    <w:rsid w:val="00376EEE"/>
    <w:rsid w:val="0039409D"/>
    <w:rsid w:val="003A6A69"/>
    <w:rsid w:val="003B0AC4"/>
    <w:rsid w:val="003E4C16"/>
    <w:rsid w:val="004203D2"/>
    <w:rsid w:val="004465F8"/>
    <w:rsid w:val="00453800"/>
    <w:rsid w:val="0046702A"/>
    <w:rsid w:val="004B320A"/>
    <w:rsid w:val="004E11A1"/>
    <w:rsid w:val="00500453"/>
    <w:rsid w:val="00503A92"/>
    <w:rsid w:val="00537DB4"/>
    <w:rsid w:val="00540D11"/>
    <w:rsid w:val="00654391"/>
    <w:rsid w:val="006626E7"/>
    <w:rsid w:val="0067165D"/>
    <w:rsid w:val="006820DE"/>
    <w:rsid w:val="006865F1"/>
    <w:rsid w:val="006C6377"/>
    <w:rsid w:val="00777A7E"/>
    <w:rsid w:val="007923D7"/>
    <w:rsid w:val="007A6C98"/>
    <w:rsid w:val="007E0505"/>
    <w:rsid w:val="007F43C0"/>
    <w:rsid w:val="00832F7E"/>
    <w:rsid w:val="008E1F89"/>
    <w:rsid w:val="00911773"/>
    <w:rsid w:val="009257D8"/>
    <w:rsid w:val="009349B9"/>
    <w:rsid w:val="009413A4"/>
    <w:rsid w:val="009A0295"/>
    <w:rsid w:val="009A1F86"/>
    <w:rsid w:val="009C7681"/>
    <w:rsid w:val="009E65A3"/>
    <w:rsid w:val="00A372CC"/>
    <w:rsid w:val="00A62225"/>
    <w:rsid w:val="00AC19A2"/>
    <w:rsid w:val="00AE4401"/>
    <w:rsid w:val="00B740BE"/>
    <w:rsid w:val="00B8172D"/>
    <w:rsid w:val="00BA502F"/>
    <w:rsid w:val="00BF0A75"/>
    <w:rsid w:val="00BF7425"/>
    <w:rsid w:val="00C36F3B"/>
    <w:rsid w:val="00C452BF"/>
    <w:rsid w:val="00CA1D6A"/>
    <w:rsid w:val="00CF5456"/>
    <w:rsid w:val="00D02D7C"/>
    <w:rsid w:val="00D16C34"/>
    <w:rsid w:val="00D242D2"/>
    <w:rsid w:val="00DD7C9D"/>
    <w:rsid w:val="00E10772"/>
    <w:rsid w:val="00E608BE"/>
    <w:rsid w:val="00F02A38"/>
    <w:rsid w:val="00F240E2"/>
    <w:rsid w:val="00F569AA"/>
    <w:rsid w:val="00FE22F8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89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7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0772"/>
  </w:style>
  <w:style w:type="paragraph" w:styleId="Footer">
    <w:name w:val="footer"/>
    <w:basedOn w:val="Normal"/>
    <w:link w:val="FooterChar"/>
    <w:uiPriority w:val="99"/>
    <w:semiHidden/>
    <w:unhideWhenUsed/>
    <w:rsid w:val="00E10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772"/>
  </w:style>
  <w:style w:type="paragraph" w:styleId="BalloonText">
    <w:name w:val="Balloon Text"/>
    <w:basedOn w:val="Normal"/>
    <w:link w:val="BalloonTextChar"/>
    <w:uiPriority w:val="99"/>
    <w:semiHidden/>
    <w:unhideWhenUsed/>
    <w:rsid w:val="0039409D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9D"/>
    <w:rPr>
      <w:rFonts w:ascii="宋体" w:eastAsia="宋体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89"/>
    <w:pPr>
      <w:ind w:left="720"/>
      <w:contextualSpacing/>
    </w:pPr>
    <w:rPr>
      <w:rFonts w:ascii="Arial" w:eastAsia="宋体" w:hAnsi="Arial"/>
      <w:szCs w:val="24"/>
      <w:lang w:eastAsia="en-US"/>
    </w:rPr>
  </w:style>
  <w:style w:type="table" w:styleId="TableGrid">
    <w:name w:val="Table Grid"/>
    <w:basedOn w:val="TableNormal"/>
    <w:uiPriority w:val="59"/>
    <w:rsid w:val="008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1B0893"/>
    <w:pPr>
      <w:ind w:left="720"/>
      <w:contextualSpacing/>
    </w:pPr>
    <w:rPr>
      <w:rFonts w:ascii="Arial" w:eastAsia="宋体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6C9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C98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98"/>
    <w:rPr>
      <w:rFonts w:ascii="Times New Roman" w:eastAsia="PMingLiU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89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7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0772"/>
  </w:style>
  <w:style w:type="paragraph" w:styleId="Footer">
    <w:name w:val="footer"/>
    <w:basedOn w:val="Normal"/>
    <w:link w:val="FooterChar"/>
    <w:uiPriority w:val="99"/>
    <w:semiHidden/>
    <w:unhideWhenUsed/>
    <w:rsid w:val="00E10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772"/>
  </w:style>
  <w:style w:type="paragraph" w:styleId="BalloonText">
    <w:name w:val="Balloon Text"/>
    <w:basedOn w:val="Normal"/>
    <w:link w:val="BalloonTextChar"/>
    <w:uiPriority w:val="99"/>
    <w:semiHidden/>
    <w:unhideWhenUsed/>
    <w:rsid w:val="0039409D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9D"/>
    <w:rPr>
      <w:rFonts w:ascii="宋体" w:eastAsia="宋体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89"/>
    <w:pPr>
      <w:ind w:left="720"/>
      <w:contextualSpacing/>
    </w:pPr>
    <w:rPr>
      <w:rFonts w:ascii="Arial" w:eastAsia="宋体" w:hAnsi="Arial"/>
      <w:szCs w:val="24"/>
      <w:lang w:eastAsia="en-US"/>
    </w:rPr>
  </w:style>
  <w:style w:type="table" w:styleId="TableGrid">
    <w:name w:val="Table Grid"/>
    <w:basedOn w:val="TableNormal"/>
    <w:uiPriority w:val="59"/>
    <w:rsid w:val="008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1B0893"/>
    <w:pPr>
      <w:ind w:left="720"/>
      <w:contextualSpacing/>
    </w:pPr>
    <w:rPr>
      <w:rFonts w:ascii="Arial" w:eastAsia="宋体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6C9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C98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98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AE12-AE9B-47C6-8959-4ADE158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</dc:creator>
  <cp:lastModifiedBy>Rachel Zhang 张嵘蕾</cp:lastModifiedBy>
  <cp:revision>2</cp:revision>
  <cp:lastPrinted>2015-04-14T05:54:00Z</cp:lastPrinted>
  <dcterms:created xsi:type="dcterms:W3CDTF">2015-04-14T08:51:00Z</dcterms:created>
  <dcterms:modified xsi:type="dcterms:W3CDTF">2015-04-14T08:51:00Z</dcterms:modified>
</cp:coreProperties>
</file>